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7D" w:rsidRPr="00C33798" w:rsidRDefault="00E47B7D" w:rsidP="00E47B7D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Theme="minorEastAsia" w:hAnsi="GHEA Grapalat" w:cs="Sylfaen"/>
          <w:b/>
          <w:i/>
          <w:sz w:val="18"/>
          <w:szCs w:val="18"/>
        </w:rPr>
      </w:pPr>
      <w:r w:rsidRPr="00BC67FA">
        <w:rPr>
          <w:rFonts w:ascii="GHEA Grapalat" w:eastAsiaTheme="minorEastAsia" w:hAnsi="GHEA Grapalat" w:cs="Sylfaen"/>
          <w:b/>
          <w:i/>
          <w:sz w:val="18"/>
          <w:szCs w:val="18"/>
          <w:lang w:val="hy-AM"/>
        </w:rPr>
        <w:t xml:space="preserve">Հավելված N </w:t>
      </w:r>
      <w:r w:rsidR="00C33798">
        <w:rPr>
          <w:rFonts w:ascii="GHEA Grapalat" w:eastAsiaTheme="minorEastAsia" w:hAnsi="GHEA Grapalat" w:cs="Sylfaen"/>
          <w:b/>
          <w:i/>
          <w:sz w:val="18"/>
          <w:szCs w:val="18"/>
        </w:rPr>
        <w:t>43</w:t>
      </w:r>
    </w:p>
    <w:p w:rsidR="00E47B7D" w:rsidRPr="00BC67FA" w:rsidRDefault="00E47B7D" w:rsidP="00E47B7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BC67FA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BC67FA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շուկայի վերահսկողության </w:t>
      </w:r>
    </w:p>
    <w:p w:rsidR="00E47B7D" w:rsidRPr="00BC67FA" w:rsidRDefault="00E47B7D" w:rsidP="00E47B7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BC67FA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 ղեկավարի</w:t>
      </w:r>
    </w:p>
    <w:p w:rsidR="00C33798" w:rsidRDefault="00C33798" w:rsidP="00C3379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2022թ. Հունվարի 04–ի  N Կ3-Ա  հրամանով</w:t>
      </w:r>
    </w:p>
    <w:p w:rsidR="00E47B7D" w:rsidRPr="00DB6380" w:rsidRDefault="00E47B7D" w:rsidP="00E47B7D">
      <w:pPr>
        <w:spacing w:after="0" w:line="240" w:lineRule="auto"/>
        <w:ind w:right="11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:rsidR="00E47B7D" w:rsidRDefault="00E47B7D" w:rsidP="00E47B7D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ՔԱՂԱՔԱՑԻԱԿԱՆ ԾԱՌԱՅՈՒԹՅԱՆ ՊԱՇՏՈՆԻ ԱՆՁՆԱԳԻՐ</w:t>
      </w:r>
    </w:p>
    <w:p w:rsidR="00E47B7D" w:rsidRDefault="00E47B7D" w:rsidP="00E47B7D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ՇՈՒԿԱՅԻ ՎԵՐԱՀՍԿՈՂՈՒԹՅԱՆ ՏԵՍՉԱԿԱՆ ՄԱՐՄՆԻ ՆՄՈՒՇԱՌՄԱՆ, ԼԱԲՈՐԱՏՈՐ ՓՈՐՁԱՔՆՆՈՒԹՅՈՒՆՆԵՐԻ ԵՎ ՉԱՓՈՒՄՆԵՐԻ ԻՐԱԿԱՆԱՑՄԱՆ ՎԱՐՉՈՒԹՅԱՆ ԳԼԽԱՎՈՐ ՄԱՍՆԱԳԵՏ</w:t>
      </w:r>
    </w:p>
    <w:p w:rsidR="00E47B7D" w:rsidRDefault="00E47B7D" w:rsidP="00E47B7D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47B7D" w:rsidTr="008D583D">
        <w:trPr>
          <w:trHeight w:val="2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7D" w:rsidRDefault="00E47B7D" w:rsidP="008D583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Ընդհանուր դրույթներ</w:t>
            </w:r>
          </w:p>
        </w:tc>
      </w:tr>
      <w:tr w:rsidR="00E47B7D" w:rsidRPr="000775B5" w:rsidTr="008D583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D" w:rsidRDefault="00E47B7D" w:rsidP="008D583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Պաշտոնի անվանումը, ծածկագիրը</w:t>
            </w:r>
          </w:p>
          <w:p w:rsidR="00E47B7D" w:rsidRDefault="00E47B7D" w:rsidP="008D583D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նմուշառման, լաբորատոր փորձաքննությունների և չափումների իրականացման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 </w:t>
            </w:r>
            <w:r w:rsidRPr="002F46D2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վարչության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(այսուհետ՝ Վարչություն) գլխավոր մաս</w:t>
            </w:r>
            <w:r w:rsidR="008312E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նագետ (ծածկագիրը` 69-27.4.2-Մ2-</w:t>
            </w:r>
            <w:r w:rsidR="008312E4" w:rsidRPr="008312E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):</w:t>
            </w:r>
          </w:p>
          <w:p w:rsidR="00E47B7D" w:rsidRDefault="00E47B7D" w:rsidP="008D583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 xml:space="preserve">Ենթակա և հաշվետու է </w:t>
            </w:r>
          </w:p>
          <w:p w:rsidR="00E47B7D" w:rsidRDefault="00E47B7D" w:rsidP="008D583D">
            <w:pPr>
              <w:pStyle w:val="ListParagraph"/>
              <w:spacing w:after="0" w:line="240" w:lineRule="auto"/>
              <w:ind w:left="360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Գլխավոր մասնագետն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անմիջա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կան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ենթակա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հաշվետու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է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 xml:space="preserve"> Վարչության պետին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:</w:t>
            </w:r>
          </w:p>
          <w:p w:rsidR="00E47B7D" w:rsidRDefault="00E47B7D" w:rsidP="008D583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Փոխարինող պաշտոնի կամ պաշտոնների անվանումները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`</w:t>
            </w:r>
          </w:p>
          <w:p w:rsidR="00E47B7D" w:rsidRDefault="00E47B7D" w:rsidP="008D583D">
            <w:pPr>
              <w:pStyle w:val="ListParagraph"/>
              <w:spacing w:after="0" w:line="240" w:lineRule="auto"/>
              <w:ind w:left="360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Գլխավոր մասնագետի բացակայության դեպքում նրան փոխարինում է Վարչության  գլխավոր մասնագետներից մեկը:</w:t>
            </w:r>
          </w:p>
          <w:p w:rsidR="00E47B7D" w:rsidRDefault="00E47B7D" w:rsidP="008D583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Աշխատավայրը</w:t>
            </w:r>
          </w:p>
          <w:p w:rsidR="00E47B7D" w:rsidRDefault="00E47B7D" w:rsidP="008D583D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Հայաստան,</w:t>
            </w:r>
            <w:r>
              <w:rPr>
                <w:rFonts w:ascii="GHEA Grapalat" w:hAnsi="GHEA Grapalat" w:cs="Arial"/>
                <w:i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ք. Երևան, Արաբկիր վարչական շրջան, Կոմիտասի 49/2:</w:t>
            </w:r>
          </w:p>
        </w:tc>
      </w:tr>
      <w:tr w:rsidR="00E47B7D" w:rsidRPr="000775B5" w:rsidTr="008D583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D" w:rsidRDefault="00E47B7D" w:rsidP="008D583D">
            <w:pPr>
              <w:pStyle w:val="ListParagraph"/>
              <w:spacing w:after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 w:eastAsia="en-US"/>
              </w:rPr>
              <w:t>2.Պաշտոնի բնութագիր</w:t>
            </w:r>
          </w:p>
          <w:p w:rsidR="00E47B7D" w:rsidRDefault="00E47B7D" w:rsidP="00E47B7D">
            <w:pPr>
              <w:pStyle w:val="ListParagraph"/>
              <w:numPr>
                <w:ilvl w:val="1"/>
                <w:numId w:val="7"/>
              </w:numPr>
              <w:spacing w:after="0"/>
              <w:jc w:val="center"/>
              <w:rPr>
                <w:rFonts w:ascii="GHEA Grapalat" w:hAnsi="GHEA Grapalat" w:cs="Times Armenian"/>
                <w:b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Times Armenian"/>
                <w:b/>
                <w:sz w:val="24"/>
                <w:szCs w:val="24"/>
                <w:lang w:val="hy-AM" w:eastAsia="en-US"/>
              </w:rPr>
              <w:t>Աշխատանքի բնույթը, իրավունքները, պարտականությունները</w:t>
            </w:r>
          </w:p>
          <w:p w:rsidR="00E47B7D" w:rsidRPr="00CE668B" w:rsidRDefault="00E47B7D" w:rsidP="00E47B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CE668B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իրականացնում</w:t>
            </w:r>
            <w:r w:rsidRP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CE668B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է</w:t>
            </w:r>
            <w:r w:rsidRP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տնտեսվարող սուբյեկտի կողմից շուկայահանված՝ ոչ պարենային արտադրանքի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և արտադրական կանեփի նմուշառում</w:t>
            </w:r>
            <w:r w:rsidRPr="00CE668B">
              <w:rPr>
                <w:rFonts w:ascii="GHEA Grapalat" w:hAnsi="GHEA Grapalat"/>
                <w:sz w:val="24"/>
                <w:szCs w:val="24"/>
                <w:lang w:val="hy-AM" w:eastAsia="en-US"/>
              </w:rPr>
              <w:t>:</w:t>
            </w:r>
          </w:p>
          <w:p w:rsidR="00E47B7D" w:rsidRPr="00CE668B" w:rsidRDefault="00E47B7D" w:rsidP="00E47B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CE66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իրականացնում է փորձարկման (փորձաքննության) համար նմուշների ծածկագրում, դրոշմակնքում կամ կապարակնքում և նմուշառման ակտի  կազմում:</w:t>
            </w:r>
          </w:p>
          <w:p w:rsidR="00E47B7D" w:rsidRDefault="00E47B7D" w:rsidP="00E47B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իրականացնում է ընտրված նմուշները պահման ու փոխադրման ժամանակ նմուշները փոփոխությունից պաշտպանող նյութերից պատրաստված համապատասխան գործիքներով և տարաներով փաթեթավորման, նմուշների ծածկագրման դրոշմակնիքման կամ կապարակնքման  աշխատանքները:</w:t>
            </w:r>
          </w:p>
          <w:p w:rsidR="00E47B7D" w:rsidRPr="00D047CC" w:rsidRDefault="00E47B7D" w:rsidP="00E47B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241EE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իրականացնում է փորձարկման (փորձաքննության) նպատակով ընտրված նմուշների փորձարկման լաբորատորիա ներկայացման աշխատանքները:</w:t>
            </w:r>
          </w:p>
          <w:p w:rsidR="00E47B7D" w:rsidRPr="00F22CC9" w:rsidRDefault="00E47B7D" w:rsidP="00E47B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F22CC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իրականացնում</w:t>
            </w:r>
            <w:r w:rsidRPr="00F22C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է  ստուգաչափված կամ վկայագրված չափման միջոցների համապատասխանության ստուգումը չափագիտական կանոններին ու նորմերին:</w:t>
            </w:r>
          </w:p>
          <w:p w:rsidR="00E47B7D" w:rsidRPr="00F9776F" w:rsidRDefault="00E47B7D" w:rsidP="00E47B7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t xml:space="preserve">մասնակցում է վարչության առջև դրված գործառույթներից և խնդիրներից բխող իրավական ակտերի նախագծերի, առաջարկությունների, եզրակացությունների, </w:t>
            </w:r>
            <w:r w:rsidRPr="00F22CC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 w:eastAsia="en-US"/>
              </w:rPr>
              <w:lastRenderedPageBreak/>
              <w:t>այլ փաստաթղթերի նախապատրաստման, ինպես նաև դրանց վերաբերյալ մեթոդական պարզաբանումների և ուղեցույցների մշակման աշխատանքներին:</w:t>
            </w:r>
          </w:p>
          <w:p w:rsidR="00E47B7D" w:rsidRDefault="00E47B7D" w:rsidP="008D583D">
            <w:pPr>
              <w:spacing w:after="0"/>
              <w:jc w:val="both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  <w:r>
              <w:rPr>
                <w:rFonts w:ascii="GHEA Grapalat" w:eastAsia="MS Mincho" w:hAnsi="GHEA Grapalat" w:cs="MS Mincho"/>
                <w:b/>
                <w:sz w:val="24"/>
                <w:szCs w:val="24"/>
                <w:lang w:val="hy-AM"/>
              </w:rPr>
              <w:t>Իրավունքներ</w:t>
            </w:r>
          </w:p>
          <w:p w:rsidR="00E47B7D" w:rsidRPr="00845266" w:rsidRDefault="00E47B7D" w:rsidP="00E47B7D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եսչական մարմնի կառուցվածքային ստորաբաժանումներից, այլ մարմիններից, պաշտոնատար անձանցից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պետական համապատասխան մարմիններից </w:t>
            </w:r>
            <w:r w:rsidRPr="00024B37">
              <w:rPr>
                <w:rFonts w:ascii="GHEA Grapalat" w:hAnsi="GHEA Grapalat" w:cs="Courier New"/>
                <w:sz w:val="24"/>
                <w:szCs w:val="24"/>
                <w:lang w:val="hy-AM"/>
              </w:rPr>
              <w:t>ստանալ</w:t>
            </w:r>
            <w:r w:rsidRPr="00024B37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47B7D" w:rsidRPr="00845266" w:rsidRDefault="00E47B7D" w:rsidP="00E47B7D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նմուշառման իրականացման ընթացքում լրացուցիչ հարցերի պարզաբանման նպատակով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 w:rsidRP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>նել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 մասնագետներ, գիտական հաստատությունների ներկայացուցիչներ ներգրավելու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գործառույթներին առնչվող առանձին հարցերի պարզաբանման նպատակով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խմբեր կազմավորելու վերաբերյալ</w:t>
            </w:r>
            <w:r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47B7D" w:rsidRPr="00845266" w:rsidRDefault="00E47B7D" w:rsidP="00E47B7D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տնտեսվաորղ սուբյեկտներին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նմուշառման իրականացման համար անհրաժեշտ և անվտանգ պայմաններ ապահովելու պահանջներ</w:t>
            </w:r>
            <w:r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47B7D" w:rsidRPr="000E44C9" w:rsidRDefault="00E47B7D" w:rsidP="00E47B7D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վերահսկվող տնտեսվարող սուբյեկտներից 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նմուշառման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 համար անհրաժեշտ տեղեկատվություն և նյութեր</w:t>
            </w:r>
            <w:r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47B7D" w:rsidRPr="000E44C9" w:rsidRDefault="00E47B7D" w:rsidP="00E47B7D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E44C9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իրենց լիազորություններն իրականացնելիս տնտեսվարող սուբյեկտի նեկայացուցչի մասնակցությամբ անարգել մուտք գործել տնտեսվարող սուբյեկտի ստուգվող տարածք:</w:t>
            </w:r>
          </w:p>
          <w:p w:rsidR="00E47B7D" w:rsidRPr="00E27DF3" w:rsidRDefault="00E47B7D" w:rsidP="008D583D">
            <w:pPr>
              <w:tabs>
                <w:tab w:val="left" w:pos="2326"/>
              </w:tabs>
              <w:spacing w:after="0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E47B7D" w:rsidRDefault="00E47B7D" w:rsidP="008D583D">
            <w:pPr>
              <w:tabs>
                <w:tab w:val="left" w:pos="2326"/>
              </w:tabs>
              <w:spacing w:after="0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27DF3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Պարտականությունները՝</w:t>
            </w:r>
          </w:p>
          <w:p w:rsidR="00E47B7D" w:rsidRPr="00F22CC9" w:rsidRDefault="00E47B7D" w:rsidP="00E47B7D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22CC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իրավաբանական և ֆիզիկական անձանց կողմից ներկայացված դիմումներում բարձրացված հարցերը և պատրաստել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 գրություններ.</w:t>
            </w:r>
          </w:p>
          <w:p w:rsidR="00E47B7D" w:rsidRPr="00D627AC" w:rsidRDefault="00E47B7D" w:rsidP="00E47B7D">
            <w:pPr>
              <w:numPr>
                <w:ilvl w:val="0"/>
                <w:numId w:val="4"/>
              </w:numPr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պ</w:t>
            </w:r>
            <w:r w:rsidRPr="00D627A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ահպանել նմուշառման և նմուշների  տեղափոխման կարգը</w:t>
            </w:r>
            <w:r w:rsidRPr="00D627A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/>
              </w:rPr>
              <w:t>․</w:t>
            </w:r>
          </w:p>
          <w:p w:rsidR="00E47B7D" w:rsidRDefault="00E47B7D" w:rsidP="00E47B7D">
            <w:pPr>
              <w:numPr>
                <w:ilvl w:val="0"/>
                <w:numId w:val="4"/>
              </w:numPr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կ</w:t>
            </w:r>
            <w:r w:rsidRPr="00E9088A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ազմել նմուշառման ակտ՝ նմուշառման ավարտից հետո սահմանված կարգով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,</w:t>
            </w:r>
          </w:p>
          <w:p w:rsidR="00E47B7D" w:rsidRDefault="00E47B7D" w:rsidP="00E47B7D">
            <w:pPr>
              <w:numPr>
                <w:ilvl w:val="0"/>
                <w:numId w:val="4"/>
              </w:numPr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95CED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>մփոփել</w:t>
            </w:r>
            <w:r w:rsidRPr="00C95C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95CED">
              <w:rPr>
                <w:rFonts w:ascii="GHEA Grapalat" w:hAnsi="GHEA Grapalat"/>
                <w:sz w:val="24"/>
                <w:szCs w:val="24"/>
                <w:lang w:val="hy-AM"/>
              </w:rPr>
              <w:t>նմուշառման</w:t>
            </w:r>
            <w:r w:rsidRPr="00F9776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5CED">
              <w:rPr>
                <w:rFonts w:ascii="GHEA Grapalat" w:hAnsi="GHEA Grapalat"/>
                <w:sz w:val="24"/>
                <w:szCs w:val="24"/>
                <w:lang w:val="hy-AM"/>
              </w:rPr>
              <w:t>և չափումների իրականացման</w:t>
            </w:r>
            <w:r w:rsidRPr="00C95CE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C95CED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արդյունքները</w:t>
            </w:r>
            <w:r w:rsidRP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դրանք </w:t>
            </w:r>
            <w:r w:rsidRP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համապատասխան եզրահանգումներով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ու</w:t>
            </w:r>
            <w:r w:rsidRPr="00C95C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առաջարկություններով ներկայացնել Վարչության պետին</w:t>
            </w:r>
            <w:r w:rsidRPr="00F9776F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կազմել հաշվետվություն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E47B7D" w:rsidRPr="00E73D23" w:rsidRDefault="00E47B7D" w:rsidP="00E47B7D">
            <w:pPr>
              <w:numPr>
                <w:ilvl w:val="0"/>
                <w:numId w:val="4"/>
              </w:numPr>
              <w:contextualSpacing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73D23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լիազորությունների շրջանակներում նախապատրաստել առաջարկություններ, հաշվետվություններ, տեղեկանքներ, միջնորդագրեր, զեկուցագրեր և այլ գրություններ.</w:t>
            </w:r>
          </w:p>
        </w:tc>
      </w:tr>
      <w:tr w:rsidR="00E47B7D" w:rsidTr="008D583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D" w:rsidRDefault="00E47B7D" w:rsidP="008D583D">
            <w:pPr>
              <w:spacing w:after="0" w:line="276" w:lineRule="auto"/>
              <w:ind w:left="36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3. Պաշտոնին ներկայացվող պահանջներ</w:t>
            </w:r>
          </w:p>
          <w:p w:rsidR="00E47B7D" w:rsidRDefault="00E47B7D" w:rsidP="008D583D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3.1 Կրթություն, որակավորման աստիճանը</w:t>
            </w:r>
          </w:p>
          <w:p w:rsidR="000775B5" w:rsidRPr="000775B5" w:rsidRDefault="000775B5" w:rsidP="008D583D">
            <w:pPr>
              <w:spacing w:after="0" w:line="276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bookmarkStart w:id="0" w:name="_GoBack"/>
            <w:r w:rsidRPr="000775B5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Բարձրագույն կրթություն</w:t>
            </w:r>
          </w:p>
          <w:bookmarkEnd w:id="0"/>
          <w:p w:rsidR="00E47B7D" w:rsidRDefault="00E47B7D" w:rsidP="008D583D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lastRenderedPageBreak/>
              <w:t>3.2 Մասնագիտական գիտելիքները</w:t>
            </w:r>
          </w:p>
          <w:p w:rsidR="00E47B7D" w:rsidRDefault="00E47B7D" w:rsidP="008D583D">
            <w:pPr>
              <w:spacing w:after="0" w:line="276" w:lineRule="auto"/>
              <w:rPr>
                <w:rFonts w:ascii="GHEA Grapalat" w:eastAsia="Times New Roman" w:hAnsi="GHEA Grapalat" w:cs="Arial"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Ունի գործառույթների իրականացման համար անհրաժեշտ գիտելիքներ</w:t>
            </w:r>
          </w:p>
          <w:p w:rsidR="00E47B7D" w:rsidRDefault="00E47B7D" w:rsidP="008D583D">
            <w:pPr>
              <w:spacing w:after="0" w:line="276" w:lineRule="auto"/>
              <w:ind w:right="14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 Աշխատանքային ստաժ, աշխատանքի բնագավառում փորձը</w:t>
            </w:r>
          </w:p>
          <w:p w:rsidR="00E47B7D" w:rsidRPr="007B1EE8" w:rsidRDefault="00E47B7D" w:rsidP="008D583D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B1EE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Հանրային ծառայության առնվազն երկու տարվա ստաժ կամ երեք տարվա մասնագիտական աշխատանքային ստաժ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կամ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ճարտարագիտության բնագավառում</w:t>
            </w:r>
            <w:r w:rsidRPr="00F9776F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՝</w:t>
            </w: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քիմիկոս-ճարտարագետի կամ ֆիզիկայի բնագավառում</w:t>
            </w:r>
            <w:r w:rsidRPr="00F9776F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՝</w:t>
            </w: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ֆիզիկոսի, քիմիկոսի և հարակից մասնագետի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E47B7D" w:rsidRDefault="00E47B7D" w:rsidP="008D583D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3.4  Անհրաժեշտ կոմպետենցիաներ`</w:t>
            </w:r>
          </w:p>
          <w:p w:rsidR="00E47B7D" w:rsidRDefault="00E47B7D" w:rsidP="008D583D">
            <w:pPr>
              <w:spacing w:after="0" w:line="276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E47B7D" w:rsidRDefault="00E47B7D" w:rsidP="00E47B7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Ծրագրերի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մշակում</w:t>
            </w:r>
          </w:p>
          <w:p w:rsidR="00E47B7D" w:rsidRDefault="00E47B7D" w:rsidP="00E47B7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Խնդրի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լուծում</w:t>
            </w:r>
          </w:p>
          <w:p w:rsidR="00E47B7D" w:rsidRDefault="00E47B7D" w:rsidP="00E47B7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Հաշվետվությունների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մշակում</w:t>
            </w:r>
          </w:p>
          <w:p w:rsidR="00E47B7D" w:rsidRDefault="00E47B7D" w:rsidP="00E47B7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Տեղեկատվության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հավաքագրում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 w:eastAsia="en-US"/>
              </w:rPr>
              <w:t xml:space="preserve">,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 w:eastAsia="en-US"/>
              </w:rPr>
              <w:t>վերլուծություն</w:t>
            </w:r>
          </w:p>
          <w:p w:rsidR="00E47B7D" w:rsidRPr="00170C5D" w:rsidRDefault="00E47B7D" w:rsidP="00E47B7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  <w:lang w:val="en-US" w:eastAsia="en-US"/>
              </w:rPr>
              <w:t>Բարեվարքություն</w:t>
            </w:r>
            <w:proofErr w:type="spellEnd"/>
          </w:p>
          <w:p w:rsidR="00E47B7D" w:rsidRPr="009D2325" w:rsidRDefault="00E47B7D" w:rsidP="008D583D">
            <w:pPr>
              <w:spacing w:after="0" w:line="276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9D2325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D232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D2325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E47B7D" w:rsidRPr="009D2325" w:rsidRDefault="00E47B7D" w:rsidP="00E47B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proofErr w:type="spellStart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Կոնֆլիկտների</w:t>
            </w:r>
            <w:proofErr w:type="spellEnd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կառավարում</w:t>
            </w:r>
            <w:proofErr w:type="spellEnd"/>
          </w:p>
          <w:p w:rsidR="00E47B7D" w:rsidRPr="009D2325" w:rsidRDefault="00E47B7D" w:rsidP="00E47B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proofErr w:type="spellStart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Փաստաթղթերի</w:t>
            </w:r>
            <w:proofErr w:type="spellEnd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D2325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նախապատրաստում</w:t>
            </w:r>
            <w:proofErr w:type="spellEnd"/>
          </w:p>
          <w:p w:rsidR="00E47B7D" w:rsidRPr="009D2325" w:rsidRDefault="00E47B7D" w:rsidP="00E47B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 w:rsidRPr="009D2325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Բանակցությունների վարում</w:t>
            </w:r>
          </w:p>
          <w:p w:rsidR="00E47B7D" w:rsidRPr="000A59D3" w:rsidRDefault="00E47B7D" w:rsidP="00E47B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 w:rsidRPr="009D2325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</w:tc>
      </w:tr>
      <w:tr w:rsidR="00E47B7D" w:rsidTr="008D583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7D" w:rsidRDefault="00E47B7D" w:rsidP="008D583D">
            <w:pPr>
              <w:spacing w:after="0" w:line="276" w:lineRule="auto"/>
              <w:ind w:left="1080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F9776F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:rsidR="00E47B7D" w:rsidRDefault="00E47B7D" w:rsidP="008D583D">
            <w:pPr>
              <w:spacing w:after="0" w:line="276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E47B7D" w:rsidRDefault="00E47B7D" w:rsidP="008D583D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։ </w:t>
            </w:r>
          </w:p>
          <w:p w:rsidR="00E47B7D" w:rsidRDefault="00E47B7D" w:rsidP="008D583D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E47B7D" w:rsidRDefault="00E47B7D" w:rsidP="008D583D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ՀՀ օրենսդրությամբ նախատեսված դեպքերում որոշումների կայացման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47B7D" w:rsidRDefault="00E47B7D" w:rsidP="008D583D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:rsidR="00E47B7D" w:rsidRDefault="00E47B7D" w:rsidP="008D583D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E47B7D" w:rsidRDefault="00E47B7D" w:rsidP="008D583D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E47B7D" w:rsidRDefault="00E47B7D" w:rsidP="008D583D">
            <w:pPr>
              <w:spacing w:after="0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ներսում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մասնակցությամբ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ձևավորված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խմբերում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E47B7D" w:rsidRDefault="00E47B7D" w:rsidP="008D583D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 xml:space="preserve">4.5.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:rsidR="00E47B7D" w:rsidRDefault="00E47B7D" w:rsidP="008D583D">
            <w:pPr>
              <w:spacing w:after="0" w:line="276" w:lineRule="auto"/>
              <w:jc w:val="both"/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բացահայտում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խնդիրներ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խնդիրներին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լուծումներ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առջև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դրված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լուծմանը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</w:tbl>
    <w:p w:rsidR="00E47B7D" w:rsidRDefault="00E47B7D" w:rsidP="00E47B7D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u w:val="single"/>
          <w:shd w:val="clear" w:color="auto" w:fill="FFFFFF"/>
          <w:lang w:val="hy-AM"/>
        </w:rPr>
      </w:pPr>
    </w:p>
    <w:p w:rsidR="008F4FA0" w:rsidRPr="00E47B7D" w:rsidRDefault="008F4FA0">
      <w:pPr>
        <w:rPr>
          <w:lang w:val="hy-AM"/>
        </w:rPr>
      </w:pPr>
    </w:p>
    <w:sectPr w:rsidR="008F4FA0" w:rsidRPr="00E47B7D" w:rsidSect="00E47B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A4E"/>
    <w:multiLevelType w:val="hybridMultilevel"/>
    <w:tmpl w:val="8050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C15"/>
    <w:multiLevelType w:val="multilevel"/>
    <w:tmpl w:val="8ACAF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71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2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 w15:restartNumberingAfterBreak="0">
    <w:nsid w:val="14B04E68"/>
    <w:multiLevelType w:val="multilevel"/>
    <w:tmpl w:val="A8E0245E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4" w15:restartNumberingAfterBreak="0">
    <w:nsid w:val="2D15373D"/>
    <w:multiLevelType w:val="multilevel"/>
    <w:tmpl w:val="D0DC48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33976A44"/>
    <w:multiLevelType w:val="multilevel"/>
    <w:tmpl w:val="8ACAF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71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6" w15:restartNumberingAfterBreak="0">
    <w:nsid w:val="6F3C1055"/>
    <w:multiLevelType w:val="hybridMultilevel"/>
    <w:tmpl w:val="76F6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C6"/>
    <w:rsid w:val="000775B5"/>
    <w:rsid w:val="008312E4"/>
    <w:rsid w:val="008F4FA0"/>
    <w:rsid w:val="00C33798"/>
    <w:rsid w:val="00E47B7D"/>
    <w:rsid w:val="00E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129D"/>
  <w15:docId w15:val="{09F83342-F1EC-49C6-AA06-FEF90C6F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7D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B7D"/>
    <w:pPr>
      <w:spacing w:after="0" w:line="240" w:lineRule="auto"/>
    </w:pPr>
    <w:rPr>
      <w:rFonts w:eastAsiaTheme="minorEastAsia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47B7D"/>
    <w:rPr>
      <w:rFonts w:ascii="Calibri" w:eastAsia="Times New Roman" w:hAnsi="Calibri" w:cs="Times New Roman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47B7D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basedOn w:val="Normal"/>
    <w:uiPriority w:val="99"/>
    <w:unhideWhenUsed/>
    <w:rsid w:val="00E47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47B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Hermine Gasparyan</cp:lastModifiedBy>
  <cp:revision>3</cp:revision>
  <dcterms:created xsi:type="dcterms:W3CDTF">2022-10-10T10:33:00Z</dcterms:created>
  <dcterms:modified xsi:type="dcterms:W3CDTF">2022-10-10T10:33:00Z</dcterms:modified>
</cp:coreProperties>
</file>