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3" w:type="dxa"/>
        <w:tblInd w:w="-162" w:type="dxa"/>
        <w:tblLook w:val="0000" w:firstRow="0" w:lastRow="0" w:firstColumn="0" w:lastColumn="0" w:noHBand="0" w:noVBand="0"/>
      </w:tblPr>
      <w:tblGrid>
        <w:gridCol w:w="2376"/>
        <w:gridCol w:w="7817"/>
      </w:tblGrid>
      <w:tr w:rsidR="00F660F1" w:rsidRPr="00F660F1" w14:paraId="185D44A0" w14:textId="77777777" w:rsidTr="00E65CBB">
        <w:trPr>
          <w:trHeight w:val="1266"/>
        </w:trPr>
        <w:tc>
          <w:tcPr>
            <w:tcW w:w="2376" w:type="dxa"/>
            <w:tcBorders>
              <w:bottom w:val="thinThickSmallGap" w:sz="24" w:space="0" w:color="auto"/>
            </w:tcBorders>
          </w:tcPr>
          <w:p w14:paraId="18F2C134" w14:textId="77777777" w:rsidR="00F660F1" w:rsidRPr="00F660F1" w:rsidRDefault="00F660F1" w:rsidP="00D16FF7">
            <w:pPr>
              <w:rPr>
                <w:rFonts w:ascii="GHEA Grapalat" w:hAnsi="GHEA Grapalat"/>
              </w:rPr>
            </w:pPr>
            <w:r w:rsidRPr="00F660F1">
              <w:rPr>
                <w:rFonts w:ascii="GHEA Grapalat" w:hAnsi="GHEA Grapalat"/>
                <w:noProof/>
              </w:rPr>
              <w:drawing>
                <wp:inline distT="0" distB="0" distL="0" distR="0" wp14:anchorId="5EE401C8" wp14:editId="6C25411A">
                  <wp:extent cx="1345369" cy="1296062"/>
                  <wp:effectExtent l="19050" t="0" r="7181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61" cy="129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3EA9586" w14:textId="77777777" w:rsidR="00F660F1" w:rsidRPr="00F660F1" w:rsidRDefault="00F660F1" w:rsidP="00D16FF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6"/>
                <w:szCs w:val="28"/>
              </w:rPr>
            </w:pPr>
            <w:r w:rsidRPr="00F660F1">
              <w:rPr>
                <w:rFonts w:ascii="GHEA Grapalat" w:hAnsi="GHEA Grapalat" w:cs="Sylfaen"/>
                <w:b/>
                <w:bCs/>
                <w:sz w:val="26"/>
                <w:szCs w:val="28"/>
              </w:rPr>
              <w:t>ՀԱՅԱՍՏԱՆԻ ՀԱՆՐԱՊԵՏՈՒԹՅԱՆ</w:t>
            </w:r>
          </w:p>
          <w:p w14:paraId="497700E8" w14:textId="77777777" w:rsidR="00F660F1" w:rsidRPr="00F660F1" w:rsidRDefault="00F660F1" w:rsidP="00D16FF7">
            <w:pPr>
              <w:shd w:val="clear" w:color="auto" w:fill="FFFFFF"/>
              <w:spacing w:line="360" w:lineRule="auto"/>
              <w:jc w:val="center"/>
              <w:outlineLvl w:val="4"/>
              <w:rPr>
                <w:rFonts w:ascii="GHEA Grapalat" w:hAnsi="GHEA Grapalat" w:cs="Sylfaen"/>
                <w:b/>
                <w:bCs/>
                <w:sz w:val="26"/>
                <w:szCs w:val="28"/>
                <w:lang w:val="hy-AM"/>
              </w:rPr>
            </w:pPr>
            <w:r w:rsidRPr="00F660F1">
              <w:rPr>
                <w:rFonts w:ascii="GHEA Grapalat" w:hAnsi="GHEA Grapalat" w:cs="Sylfaen"/>
                <w:b/>
                <w:bCs/>
                <w:sz w:val="26"/>
                <w:szCs w:val="28"/>
              </w:rPr>
              <w:t>ՇՈՒԿԱՅԻ ՎԵՐԱՀՍԿՈՂՈՒԹՅԱՆ ՏԵՍՉԱԿԱՆ ՄԱՐՄԻՆ</w:t>
            </w:r>
          </w:p>
          <w:p w14:paraId="756AAC34" w14:textId="77777777" w:rsidR="00F660F1" w:rsidRPr="00F660F1" w:rsidRDefault="00F660F1" w:rsidP="00D16FF7">
            <w:pPr>
              <w:jc w:val="center"/>
              <w:rPr>
                <w:rFonts w:ascii="GHEA Grapalat" w:hAnsi="GHEA Grapalat"/>
              </w:rPr>
            </w:pPr>
            <w:r w:rsidRPr="00F660F1">
              <w:rPr>
                <w:rFonts w:ascii="GHEA Grapalat" w:hAnsi="GHEA Grapalat" w:cs="Sylfaen"/>
                <w:b/>
                <w:bCs/>
                <w:spacing w:val="100"/>
                <w:sz w:val="40"/>
                <w:szCs w:val="28"/>
              </w:rPr>
              <w:t>ՂԵԿԱՎԱՐ</w:t>
            </w:r>
          </w:p>
        </w:tc>
      </w:tr>
      <w:tr w:rsidR="00F660F1" w:rsidRPr="00F660F1" w14:paraId="20683012" w14:textId="77777777" w:rsidTr="00D16FF7">
        <w:trPr>
          <w:trHeight w:val="50"/>
        </w:trPr>
        <w:tc>
          <w:tcPr>
            <w:tcW w:w="10193" w:type="dxa"/>
            <w:gridSpan w:val="2"/>
            <w:tcBorders>
              <w:top w:val="thinThickSmallGap" w:sz="24" w:space="0" w:color="auto"/>
            </w:tcBorders>
          </w:tcPr>
          <w:p w14:paraId="4D1E59CF" w14:textId="02F7D40D" w:rsidR="00F660F1" w:rsidRPr="00F660F1" w:rsidRDefault="00F660F1" w:rsidP="00D16FF7">
            <w:pPr>
              <w:rPr>
                <w:rFonts w:ascii="GHEA Grapalat" w:hAnsi="GHEA Grapalat"/>
              </w:rPr>
            </w:pPr>
            <w:r w:rsidRPr="00F660F1">
              <w:rPr>
                <w:rFonts w:ascii="GHEA Grapalat" w:hAnsi="GHEA Grapalat"/>
                <w:sz w:val="20"/>
                <w:szCs w:val="20"/>
              </w:rPr>
              <w:t xml:space="preserve">ք.Երևան 0051, Կոմիտաս 49/2,  </w:t>
            </w:r>
            <w:r w:rsidR="00DB08DE" w:rsidRPr="00F660F1">
              <w:rPr>
                <w:rFonts w:ascii="GHEA Grapalat" w:hAnsi="GHEA Grapalat"/>
                <w:sz w:val="20"/>
                <w:szCs w:val="20"/>
              </w:rPr>
              <w:t xml:space="preserve">,  Հեռ. </w:t>
            </w:r>
            <w:r w:rsidR="00DB08DE" w:rsidRPr="00026FAB">
              <w:rPr>
                <w:rFonts w:ascii="GHEA Grapalat" w:hAnsi="GHEA Grapalat"/>
                <w:sz w:val="20"/>
                <w:szCs w:val="20"/>
              </w:rPr>
              <w:t>85-2</w:t>
            </w:r>
            <w:r w:rsidR="00DB08DE" w:rsidRPr="00E94E32">
              <w:rPr>
                <w:rFonts w:ascii="GHEA Grapalat" w:hAnsi="GHEA Grapalat"/>
                <w:sz w:val="20"/>
                <w:szCs w:val="20"/>
              </w:rPr>
              <w:t>0</w:t>
            </w:r>
            <w:r w:rsidR="00DB08DE" w:rsidRPr="00F660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="00DB08DE">
              <w:rPr>
                <w:rFonts w:ascii="GHEA Grapalat" w:hAnsi="GHEA Grapalat"/>
                <w:sz w:val="20"/>
                <w:szCs w:val="20"/>
                <w:lang w:val="hy-AM"/>
              </w:rPr>
              <w:t>060 680212</w:t>
            </w:r>
            <w:r w:rsidRPr="00F660F1">
              <w:rPr>
                <w:rFonts w:ascii="GHEA Grapalat" w:hAnsi="GHEA Grapalat"/>
                <w:sz w:val="20"/>
                <w:szCs w:val="20"/>
              </w:rPr>
              <w:t>, Ֆաքս 233600, էլ.փոստ: info</w:t>
            </w:r>
            <w:r w:rsidRPr="00F660F1">
              <w:rPr>
                <w:rFonts w:ascii="GHEA Grapalat" w:hAnsi="GHEA Grapalat"/>
                <w:sz w:val="20"/>
                <w:szCs w:val="20"/>
                <w:lang w:val="hy-AM"/>
              </w:rPr>
              <w:t>@</w:t>
            </w:r>
            <w:hyperlink r:id="rId7" w:history="1">
              <w:r w:rsidRPr="00F660F1">
                <w:rPr>
                  <w:rFonts w:ascii="GHEA Grapalat" w:hAnsi="GHEA Grapalat"/>
                  <w:sz w:val="20"/>
                  <w:szCs w:val="20"/>
                  <w:lang w:val="hy-AM"/>
                </w:rPr>
                <w:t>msib.gov</w:t>
              </w:r>
              <w:r w:rsidRPr="00F660F1">
                <w:rPr>
                  <w:rFonts w:ascii="GHEA Grapalat" w:hAnsi="GHEA Grapalat"/>
                  <w:sz w:val="20"/>
                  <w:szCs w:val="20"/>
                </w:rPr>
                <w:t>.am</w:t>
              </w:r>
            </w:hyperlink>
          </w:p>
        </w:tc>
      </w:tr>
    </w:tbl>
    <w:p w14:paraId="5808DC28" w14:textId="77777777" w:rsidR="001F5519" w:rsidRDefault="001F5519">
      <w:pPr>
        <w:rPr>
          <w:rFonts w:ascii="GHEA Grapalat" w:hAnsi="GHEA Grapalat"/>
        </w:rPr>
      </w:pPr>
    </w:p>
    <w:p w14:paraId="66F2DE85" w14:textId="77777777" w:rsidR="00E65CBB" w:rsidRDefault="00E65CBB">
      <w:pPr>
        <w:rPr>
          <w:rFonts w:ascii="GHEA Grapalat" w:hAnsi="GHEA Grapalat"/>
        </w:rPr>
      </w:pPr>
    </w:p>
    <w:p w14:paraId="0E4F750D" w14:textId="77777777" w:rsidR="00E65CBB" w:rsidRPr="00BF7B4B" w:rsidRDefault="00E65CBB" w:rsidP="00E65CB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F7B4B">
        <w:rPr>
          <w:rFonts w:ascii="GHEA Grapalat" w:hAnsi="GHEA Grapalat" w:cs="Sylfaen"/>
          <w:b/>
          <w:sz w:val="22"/>
          <w:szCs w:val="22"/>
          <w:lang w:val="hy-AM"/>
        </w:rPr>
        <w:t>Հ Ր Ա Մ Ա Ն</w:t>
      </w:r>
    </w:p>
    <w:p w14:paraId="194A3A4F" w14:textId="77777777" w:rsidR="00E65CBB" w:rsidRPr="00BF7B4B" w:rsidRDefault="00E65CBB" w:rsidP="00E65CB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FABA038" w14:textId="53814E42" w:rsidR="00E65CBB" w:rsidRPr="00F513D1" w:rsidRDefault="00C6562B" w:rsidP="00E65CBB">
      <w:pPr>
        <w:pStyle w:val="BodyText"/>
        <w:tabs>
          <w:tab w:val="left" w:pos="1719"/>
        </w:tabs>
        <w:rPr>
          <w:rFonts w:ascii="GHEA Grapalat" w:hAnsi="GHEA Grapalat" w:cs="Sylfaen"/>
          <w:bCs/>
          <w:sz w:val="22"/>
          <w:szCs w:val="22"/>
          <w:lang w:val="af-ZA"/>
        </w:rPr>
      </w:pPr>
      <w:r w:rsidRPr="00F513D1">
        <w:rPr>
          <w:rFonts w:ascii="GHEA Grapalat" w:hAnsi="GHEA Grapalat" w:cs="Sylfaen"/>
          <w:bCs/>
          <w:sz w:val="24"/>
          <w:szCs w:val="24"/>
          <w:lang w:val="hy-AM" w:eastAsia="ru-RU"/>
        </w:rPr>
        <w:t>«</w:t>
      </w:r>
      <w:r w:rsidR="00934205">
        <w:rPr>
          <w:rFonts w:ascii="GHEA Grapalat" w:hAnsi="GHEA Grapalat" w:cs="Sylfaen"/>
          <w:bCs/>
          <w:sz w:val="24"/>
          <w:szCs w:val="24"/>
          <w:lang w:val="hy-AM" w:eastAsia="ru-RU"/>
        </w:rPr>
        <w:t>28</w:t>
      </w:r>
      <w:r w:rsidRPr="00F513D1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» </w:t>
      </w:r>
      <w:r w:rsidR="00934205">
        <w:rPr>
          <w:rFonts w:ascii="GHEA Grapalat" w:hAnsi="GHEA Grapalat" w:cs="Sylfaen"/>
          <w:bCs/>
          <w:sz w:val="24"/>
          <w:szCs w:val="24"/>
          <w:lang w:val="hy-AM" w:eastAsia="ru-RU"/>
        </w:rPr>
        <w:t>մարտի</w:t>
      </w:r>
      <w:r w:rsidR="000B303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="00DA16B5" w:rsidRPr="00F513D1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202</w:t>
      </w:r>
      <w:r w:rsidR="00934205">
        <w:rPr>
          <w:rFonts w:ascii="GHEA Grapalat" w:hAnsi="GHEA Grapalat" w:cs="Sylfaen"/>
          <w:bCs/>
          <w:sz w:val="24"/>
          <w:szCs w:val="24"/>
          <w:lang w:val="hy-AM" w:eastAsia="ru-RU"/>
        </w:rPr>
        <w:t>5</w:t>
      </w:r>
      <w:r w:rsidR="00E65CBB" w:rsidRPr="00F513D1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թվականի № </w:t>
      </w:r>
      <w:r w:rsidR="00DF5F33">
        <w:rPr>
          <w:rFonts w:ascii="GHEA Grapalat" w:hAnsi="GHEA Grapalat" w:cs="Sylfaen"/>
          <w:bCs/>
          <w:sz w:val="24"/>
          <w:szCs w:val="24"/>
          <w:lang w:val="hy-AM" w:eastAsia="ru-RU"/>
        </w:rPr>
        <w:t>1</w:t>
      </w:r>
      <w:r w:rsidR="00934205">
        <w:rPr>
          <w:rFonts w:ascii="GHEA Grapalat" w:hAnsi="GHEA Grapalat" w:cs="Sylfaen"/>
          <w:bCs/>
          <w:sz w:val="24"/>
          <w:szCs w:val="24"/>
          <w:lang w:val="hy-AM" w:eastAsia="ru-RU"/>
        </w:rPr>
        <w:t>86</w:t>
      </w:r>
      <w:r w:rsidR="00E65CBB" w:rsidRPr="00F513D1">
        <w:rPr>
          <w:rFonts w:ascii="GHEA Grapalat" w:hAnsi="GHEA Grapalat" w:cs="Sylfaen"/>
          <w:bCs/>
          <w:sz w:val="24"/>
          <w:szCs w:val="24"/>
          <w:lang w:val="hy-AM" w:eastAsia="ru-RU"/>
        </w:rPr>
        <w:t>-Ա</w:t>
      </w:r>
      <w:r w:rsidR="00E65CBB" w:rsidRPr="00F513D1">
        <w:rPr>
          <w:rFonts w:ascii="GHEA Grapalat" w:hAnsi="GHEA Grapalat" w:cs="Sylfaen"/>
          <w:bCs/>
          <w:sz w:val="22"/>
          <w:szCs w:val="22"/>
          <w:lang w:val="af-ZA"/>
        </w:rPr>
        <w:br/>
      </w:r>
    </w:p>
    <w:p w14:paraId="062E750A" w14:textId="77777777" w:rsidR="00E65CBB" w:rsidRPr="00F513D1" w:rsidRDefault="00E65CBB" w:rsidP="00E65CBB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14:paraId="3F4CBB4D" w14:textId="77777777" w:rsidR="0000090D" w:rsidRPr="00F513D1" w:rsidRDefault="00B2194A" w:rsidP="00B2194A">
      <w:pPr>
        <w:jc w:val="center"/>
        <w:rPr>
          <w:rFonts w:ascii="GHEA Grapalat" w:hAnsi="GHEA Grapalat"/>
          <w:bCs/>
          <w:color w:val="000000"/>
          <w:lang w:val="hy-AM"/>
        </w:rPr>
      </w:pPr>
      <w:r w:rsidRPr="00F513D1">
        <w:rPr>
          <w:rFonts w:ascii="GHEA Grapalat" w:hAnsi="GHEA Grapalat" w:cs="Sylfaen"/>
          <w:bCs/>
          <w:lang w:val="hy-AM"/>
        </w:rPr>
        <w:t xml:space="preserve">ՓՈՐՁԱԳԵՏԻ ԿՈՂՄԻՑ ԻՐԱԿԱՆԱՑՎՈՂ </w:t>
      </w:r>
      <w:r w:rsidRPr="00F513D1">
        <w:rPr>
          <w:rFonts w:ascii="GHEA Grapalat" w:hAnsi="GHEA Grapalat" w:cs="Sylfaen"/>
          <w:bCs/>
          <w:lang w:val="hy-AM"/>
        </w:rPr>
        <w:br/>
        <w:t>ԱՇԽԱՏԱՆՔՆԵՐԻ ԾՐԱԳԻՐԸ ՀԱՍՏԱՏԵԼՈՒ ՄԱՍԻՆ</w:t>
      </w:r>
    </w:p>
    <w:p w14:paraId="7DBA5B6D" w14:textId="77777777" w:rsidR="00B171B3" w:rsidRPr="00A00BAB" w:rsidRDefault="00B171B3" w:rsidP="00B171B3">
      <w:pPr>
        <w:spacing w:line="360" w:lineRule="auto"/>
        <w:jc w:val="center"/>
        <w:rPr>
          <w:rFonts w:ascii="GHEA Grapalat" w:hAnsi="GHEA Grapalat"/>
          <w:b/>
          <w:bCs/>
          <w:lang w:val="hy-AM"/>
        </w:rPr>
      </w:pPr>
    </w:p>
    <w:p w14:paraId="7152585C" w14:textId="77777777" w:rsidR="00BF7B4B" w:rsidRPr="00A00BAB" w:rsidRDefault="00B2194A" w:rsidP="00770E19">
      <w:pPr>
        <w:tabs>
          <w:tab w:val="left" w:pos="900"/>
          <w:tab w:val="left" w:pos="990"/>
          <w:tab w:val="left" w:pos="1260"/>
          <w:tab w:val="left" w:pos="3960"/>
          <w:tab w:val="center" w:pos="4844"/>
          <w:tab w:val="right" w:pos="9689"/>
        </w:tabs>
        <w:spacing w:line="360" w:lineRule="auto"/>
        <w:ind w:firstLine="360"/>
        <w:jc w:val="both"/>
        <w:rPr>
          <w:rFonts w:ascii="GHEA Grapalat" w:eastAsia="Calibri" w:hAnsi="GHEA Grapalat" w:cs="Sylfaen"/>
          <w:lang w:val="hy-AM"/>
        </w:rPr>
      </w:pPr>
      <w:r w:rsidRPr="00A00BAB">
        <w:rPr>
          <w:rFonts w:ascii="GHEA Grapalat" w:hAnsi="GHEA Grapalat" w:cs="Sylfaen"/>
          <w:lang w:val="hy-AM"/>
        </w:rPr>
        <w:t xml:space="preserve">Ղեկավարվելով Հայաստանի Հանրապետության վարչապետի 2018 թվականի օգոստոսի 02-ի N 878-Ն որոշման հավելվածի 7-րդ կետով </w:t>
      </w:r>
      <w:r w:rsidR="00DA16B5" w:rsidRPr="00A00BAB">
        <w:rPr>
          <w:rFonts w:ascii="GHEA Grapalat" w:hAnsi="GHEA Grapalat"/>
          <w:lang w:val="hy-AM"/>
        </w:rPr>
        <w:t xml:space="preserve">և </w:t>
      </w:r>
      <w:r w:rsidR="007A39EE" w:rsidRPr="00A00BAB">
        <w:rPr>
          <w:rFonts w:ascii="GHEA Grapalat" w:hAnsi="GHEA Grapalat"/>
          <w:lang w:val="hy-AM"/>
        </w:rPr>
        <w:t xml:space="preserve">հիմք ընդունելով </w:t>
      </w:r>
      <w:r w:rsidR="0058203C" w:rsidRPr="00A00BAB">
        <w:rPr>
          <w:rFonts w:ascii="GHEA Grapalat" w:hAnsi="GHEA Grapalat"/>
          <w:lang w:val="hy-AM"/>
        </w:rPr>
        <w:t xml:space="preserve">Հայաստանի Հանրապետության վարչապետի 2018 թվականի հունիսի 11-ի N 732-Լ որոշման հավելվածի 19-րդ կետի 7-րդ </w:t>
      </w:r>
      <w:r w:rsidR="0038023F" w:rsidRPr="00A00BAB">
        <w:rPr>
          <w:rFonts w:ascii="GHEA Grapalat" w:hAnsi="GHEA Grapalat"/>
          <w:lang w:val="hy-AM"/>
        </w:rPr>
        <w:t>ենթակետը</w:t>
      </w:r>
      <w:r w:rsidR="00770E19" w:rsidRPr="00A00BAB">
        <w:rPr>
          <w:rFonts w:ascii="GHEA Grapalat" w:hAnsi="GHEA Grapalat"/>
          <w:lang w:val="hy-AM"/>
        </w:rPr>
        <w:t>՝</w:t>
      </w:r>
      <w:r w:rsidR="00770E19" w:rsidRPr="00A00BAB">
        <w:rPr>
          <w:rFonts w:ascii="GHEA Grapalat" w:eastAsia="Calibri" w:hAnsi="GHEA Grapalat" w:cs="Sylfaen"/>
          <w:lang w:val="hy-AM"/>
        </w:rPr>
        <w:t xml:space="preserve"> </w:t>
      </w:r>
    </w:p>
    <w:p w14:paraId="7F14B3AF" w14:textId="16FC4D15" w:rsidR="00E65CBB" w:rsidRDefault="0058203C" w:rsidP="00E65CBB">
      <w:pPr>
        <w:tabs>
          <w:tab w:val="left" w:pos="360"/>
          <w:tab w:val="left" w:pos="900"/>
          <w:tab w:val="left" w:pos="990"/>
          <w:tab w:val="left" w:pos="1260"/>
          <w:tab w:val="left" w:pos="3960"/>
          <w:tab w:val="center" w:pos="4844"/>
          <w:tab w:val="right" w:pos="9689"/>
        </w:tabs>
        <w:spacing w:line="360" w:lineRule="auto"/>
        <w:ind w:firstLine="720"/>
        <w:jc w:val="center"/>
        <w:rPr>
          <w:rFonts w:ascii="GHEA Grapalat" w:eastAsia="Calibri" w:hAnsi="GHEA Grapalat"/>
          <w:lang w:val="hy-AM"/>
        </w:rPr>
      </w:pPr>
      <w:r w:rsidRPr="00A00BAB">
        <w:rPr>
          <w:rFonts w:ascii="GHEA Grapalat" w:eastAsia="Calibri" w:hAnsi="GHEA Grapalat"/>
          <w:lang w:val="hy-AM"/>
        </w:rPr>
        <w:t>հ ր ա մ ա յ ու մ եմ՝</w:t>
      </w:r>
    </w:p>
    <w:p w14:paraId="6825EDD3" w14:textId="77777777" w:rsidR="00A00BAB" w:rsidRPr="00A00BAB" w:rsidRDefault="00A00BAB" w:rsidP="00E65CBB">
      <w:pPr>
        <w:tabs>
          <w:tab w:val="left" w:pos="360"/>
          <w:tab w:val="left" w:pos="900"/>
          <w:tab w:val="left" w:pos="990"/>
          <w:tab w:val="left" w:pos="1260"/>
          <w:tab w:val="left" w:pos="3960"/>
          <w:tab w:val="center" w:pos="4844"/>
          <w:tab w:val="right" w:pos="9689"/>
        </w:tabs>
        <w:spacing w:line="360" w:lineRule="auto"/>
        <w:ind w:firstLine="720"/>
        <w:jc w:val="center"/>
        <w:rPr>
          <w:rFonts w:ascii="GHEA Grapalat" w:eastAsia="Calibri" w:hAnsi="GHEA Grapalat"/>
          <w:lang w:val="hy-AM"/>
        </w:rPr>
      </w:pPr>
    </w:p>
    <w:p w14:paraId="583E40ED" w14:textId="2550F5F2" w:rsidR="00DC5208" w:rsidRPr="002C0A00" w:rsidRDefault="00DA3587" w:rsidP="00093D7C">
      <w:pPr>
        <w:pStyle w:val="ListParagraph"/>
        <w:spacing w:line="360" w:lineRule="auto"/>
        <w:ind w:left="0" w:hanging="270"/>
        <w:jc w:val="both"/>
        <w:rPr>
          <w:rFonts w:ascii="GHEA Grapalat" w:hAnsi="GHEA Grapalat" w:cs="Arial"/>
          <w:b/>
          <w:lang w:val="hy-AM" w:eastAsia="en-US"/>
        </w:rPr>
      </w:pPr>
      <w:r w:rsidRPr="00A00BAB">
        <w:rPr>
          <w:rFonts w:ascii="GHEA Grapalat" w:eastAsia="Calibri" w:hAnsi="GHEA Grapalat"/>
          <w:lang w:val="hy-AM"/>
        </w:rPr>
        <w:t xml:space="preserve">     </w:t>
      </w:r>
      <w:r w:rsidR="0073759D">
        <w:rPr>
          <w:rFonts w:ascii="GHEA Grapalat" w:eastAsia="Calibri" w:hAnsi="GHEA Grapalat"/>
          <w:lang w:val="hy-AM"/>
        </w:rPr>
        <w:tab/>
      </w:r>
      <w:r w:rsidR="00B2194A" w:rsidRPr="00A00BAB">
        <w:rPr>
          <w:rFonts w:ascii="GHEA Grapalat" w:eastAsia="Calibri" w:hAnsi="GHEA Grapalat" w:cs="Sylfaen"/>
          <w:lang w:val="hy-AM"/>
        </w:rPr>
        <w:t xml:space="preserve">Հաստատել Շուկայի վերահսկողության տեսչական մարմնի </w:t>
      </w:r>
      <w:r w:rsidR="002C0A00" w:rsidRPr="002C0A00">
        <w:rPr>
          <w:rFonts w:ascii="GHEA Grapalat" w:hAnsi="GHEA Grapalat"/>
          <w:bCs/>
          <w:lang w:val="hy-AM"/>
        </w:rPr>
        <w:t xml:space="preserve">իրավական աջակցության </w:t>
      </w:r>
      <w:r w:rsidR="002C0A00">
        <w:rPr>
          <w:rFonts w:ascii="GHEA Grapalat" w:hAnsi="GHEA Grapalat"/>
          <w:bCs/>
          <w:lang w:val="hy-AM"/>
        </w:rPr>
        <w:t>և</w:t>
      </w:r>
      <w:r w:rsidR="002C0A00" w:rsidRPr="002C0A00">
        <w:rPr>
          <w:rFonts w:ascii="GHEA Grapalat" w:hAnsi="GHEA Grapalat"/>
          <w:bCs/>
          <w:lang w:val="hy-AM"/>
        </w:rPr>
        <w:t xml:space="preserve"> փաստաթղթաշրջանառության վարչության </w:t>
      </w:r>
      <w:r w:rsidR="002C0A00" w:rsidRPr="002C0A00">
        <w:rPr>
          <w:rFonts w:ascii="GHEA Grapalat" w:hAnsi="GHEA Grapalat"/>
          <w:bCs/>
          <w:color w:val="212121"/>
          <w:spacing w:val="-1"/>
          <w:w w:val="106"/>
          <w:lang w:val="hy-AM"/>
        </w:rPr>
        <w:t>փորձագետի</w:t>
      </w:r>
      <w:r w:rsidR="002C0A00">
        <w:rPr>
          <w:rFonts w:ascii="GHEA Grapalat" w:hAnsi="GHEA Grapalat"/>
          <w:bCs/>
          <w:color w:val="212121"/>
          <w:spacing w:val="-1"/>
          <w:w w:val="106"/>
          <w:lang w:val="hy-AM"/>
        </w:rPr>
        <w:t xml:space="preserve"> </w:t>
      </w:r>
      <w:r w:rsidR="00CA76D1" w:rsidRPr="00A00BAB">
        <w:rPr>
          <w:rFonts w:ascii="GHEA Grapalat" w:eastAsia="Calibri" w:hAnsi="GHEA Grapalat" w:cs="Sylfaen"/>
          <w:lang w:val="hy-AM"/>
        </w:rPr>
        <w:t>կողմից իրականացվող աշխատանք</w:t>
      </w:r>
      <w:r w:rsidR="00093D7C">
        <w:rPr>
          <w:rFonts w:ascii="GHEA Grapalat" w:eastAsia="Calibri" w:hAnsi="GHEA Grapalat" w:cs="Sylfaen"/>
          <w:lang w:val="hy-AM"/>
        </w:rPr>
        <w:softHyphen/>
      </w:r>
      <w:r w:rsidR="00CA76D1" w:rsidRPr="00A00BAB">
        <w:rPr>
          <w:rFonts w:ascii="GHEA Grapalat" w:eastAsia="Calibri" w:hAnsi="GHEA Grapalat" w:cs="Sylfaen"/>
          <w:lang w:val="hy-AM"/>
        </w:rPr>
        <w:t>ների</w:t>
      </w:r>
      <w:r w:rsidR="00B2194A" w:rsidRPr="00A00BAB">
        <w:rPr>
          <w:rFonts w:ascii="GHEA Grapalat" w:eastAsia="Calibri" w:hAnsi="GHEA Grapalat" w:cs="Sylfaen"/>
          <w:lang w:val="hy-AM"/>
        </w:rPr>
        <w:t xml:space="preserve"> ծրագիրը՝ համաձայն հավելվածի:</w:t>
      </w:r>
    </w:p>
    <w:p w14:paraId="674DA3C7" w14:textId="0F9DBCC1" w:rsidR="00DC5208" w:rsidRDefault="00DC5208" w:rsidP="00093D7C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315EE525" w14:textId="20899CA7" w:rsidR="00F513D1" w:rsidRDefault="00F513D1" w:rsidP="00126D93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5A4B6ED6" w14:textId="7ED65B34" w:rsidR="00F513D1" w:rsidRDefault="00F513D1" w:rsidP="00126D93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5BD1FF62" w14:textId="2DF80128" w:rsidR="00A00BAB" w:rsidRPr="00A00BAB" w:rsidRDefault="00A00BAB" w:rsidP="00126D93">
      <w:pPr>
        <w:spacing w:line="360" w:lineRule="auto"/>
        <w:ind w:firstLine="709"/>
        <w:jc w:val="both"/>
        <w:rPr>
          <w:rFonts w:ascii="GHEA Grapalat" w:hAnsi="GHEA Grapalat"/>
          <w:lang w:val="hy-AM"/>
        </w:rPr>
      </w:pPr>
    </w:p>
    <w:p w14:paraId="289107C6" w14:textId="741F3332" w:rsidR="00411F5F" w:rsidRPr="00A00BAB" w:rsidRDefault="00411F5F" w:rsidP="00093D7C">
      <w:pPr>
        <w:ind w:left="7920"/>
        <w:jc w:val="center"/>
        <w:rPr>
          <w:rFonts w:ascii="GHEA Grapalat" w:hAnsi="GHEA Grapalat"/>
          <w:lang w:val="hy-AM"/>
        </w:rPr>
      </w:pPr>
      <w:r w:rsidRPr="00A00BAB">
        <w:rPr>
          <w:rFonts w:ascii="GHEA Grapalat" w:hAnsi="GHEA Grapalat"/>
          <w:lang w:val="hy-AM"/>
        </w:rPr>
        <w:t>ԱՐՄԵՆ ԿՈՏՈԼՅԱՆ</w:t>
      </w:r>
    </w:p>
    <w:sectPr w:rsidR="00411F5F" w:rsidRPr="00A00BAB" w:rsidSect="00805782">
      <w:pgSz w:w="11907" w:h="16840" w:code="9"/>
      <w:pgMar w:top="562" w:right="657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DejaVu Serif Condense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475F0"/>
    <w:multiLevelType w:val="multilevel"/>
    <w:tmpl w:val="6AFA9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7F087E"/>
    <w:multiLevelType w:val="hybridMultilevel"/>
    <w:tmpl w:val="A2262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0F1"/>
    <w:rsid w:val="0000090D"/>
    <w:rsid w:val="0001057A"/>
    <w:rsid w:val="000144F9"/>
    <w:rsid w:val="000208DF"/>
    <w:rsid w:val="00026B19"/>
    <w:rsid w:val="00065973"/>
    <w:rsid w:val="00093D7C"/>
    <w:rsid w:val="000B3032"/>
    <w:rsid w:val="000F24A4"/>
    <w:rsid w:val="00104B12"/>
    <w:rsid w:val="00105410"/>
    <w:rsid w:val="001246BC"/>
    <w:rsid w:val="00126D93"/>
    <w:rsid w:val="001C7FB6"/>
    <w:rsid w:val="001F5519"/>
    <w:rsid w:val="00225F1F"/>
    <w:rsid w:val="00245F4B"/>
    <w:rsid w:val="00253A2E"/>
    <w:rsid w:val="00267874"/>
    <w:rsid w:val="002B59D6"/>
    <w:rsid w:val="002C0A00"/>
    <w:rsid w:val="0030113F"/>
    <w:rsid w:val="003032CB"/>
    <w:rsid w:val="00312C6E"/>
    <w:rsid w:val="0033061F"/>
    <w:rsid w:val="003457F0"/>
    <w:rsid w:val="0034763B"/>
    <w:rsid w:val="0038023F"/>
    <w:rsid w:val="003A15B7"/>
    <w:rsid w:val="003B1D47"/>
    <w:rsid w:val="004119E0"/>
    <w:rsid w:val="00411F5F"/>
    <w:rsid w:val="00416675"/>
    <w:rsid w:val="0042155E"/>
    <w:rsid w:val="00427395"/>
    <w:rsid w:val="004A2472"/>
    <w:rsid w:val="004A4452"/>
    <w:rsid w:val="005152BA"/>
    <w:rsid w:val="00517F7C"/>
    <w:rsid w:val="005325D3"/>
    <w:rsid w:val="00554168"/>
    <w:rsid w:val="00556B64"/>
    <w:rsid w:val="00562C1A"/>
    <w:rsid w:val="0056552C"/>
    <w:rsid w:val="0058203C"/>
    <w:rsid w:val="005854DA"/>
    <w:rsid w:val="005B2B52"/>
    <w:rsid w:val="005C253C"/>
    <w:rsid w:val="005D568F"/>
    <w:rsid w:val="005D60BA"/>
    <w:rsid w:val="00631577"/>
    <w:rsid w:val="006750EF"/>
    <w:rsid w:val="00676F66"/>
    <w:rsid w:val="006B73D6"/>
    <w:rsid w:val="0073759D"/>
    <w:rsid w:val="00770E19"/>
    <w:rsid w:val="00796C7F"/>
    <w:rsid w:val="00797E4A"/>
    <w:rsid w:val="007A39EE"/>
    <w:rsid w:val="007D43A8"/>
    <w:rsid w:val="008051A2"/>
    <w:rsid w:val="00805782"/>
    <w:rsid w:val="00857D07"/>
    <w:rsid w:val="008A0E0C"/>
    <w:rsid w:val="009015BC"/>
    <w:rsid w:val="00913FD0"/>
    <w:rsid w:val="00932DEB"/>
    <w:rsid w:val="00934205"/>
    <w:rsid w:val="00945C1A"/>
    <w:rsid w:val="00952A89"/>
    <w:rsid w:val="00963811"/>
    <w:rsid w:val="00974272"/>
    <w:rsid w:val="009D4B4E"/>
    <w:rsid w:val="009F3260"/>
    <w:rsid w:val="00A00BAB"/>
    <w:rsid w:val="00A05F99"/>
    <w:rsid w:val="00A2038D"/>
    <w:rsid w:val="00A653B8"/>
    <w:rsid w:val="00B0774C"/>
    <w:rsid w:val="00B171B3"/>
    <w:rsid w:val="00B2194A"/>
    <w:rsid w:val="00B64CD7"/>
    <w:rsid w:val="00B73D74"/>
    <w:rsid w:val="00B85EDF"/>
    <w:rsid w:val="00B874DB"/>
    <w:rsid w:val="00BB5CD9"/>
    <w:rsid w:val="00BF1034"/>
    <w:rsid w:val="00BF2675"/>
    <w:rsid w:val="00BF7B4B"/>
    <w:rsid w:val="00C10F4A"/>
    <w:rsid w:val="00C6562B"/>
    <w:rsid w:val="00C701B7"/>
    <w:rsid w:val="00CA76D1"/>
    <w:rsid w:val="00CD3021"/>
    <w:rsid w:val="00CF7EAC"/>
    <w:rsid w:val="00D101C7"/>
    <w:rsid w:val="00D31BBC"/>
    <w:rsid w:val="00D5685C"/>
    <w:rsid w:val="00D82D55"/>
    <w:rsid w:val="00DA16B5"/>
    <w:rsid w:val="00DA3587"/>
    <w:rsid w:val="00DB08DE"/>
    <w:rsid w:val="00DC5208"/>
    <w:rsid w:val="00DF1C7B"/>
    <w:rsid w:val="00DF28EF"/>
    <w:rsid w:val="00DF5F33"/>
    <w:rsid w:val="00E02A09"/>
    <w:rsid w:val="00E06FC7"/>
    <w:rsid w:val="00E16E64"/>
    <w:rsid w:val="00E3407E"/>
    <w:rsid w:val="00E3423B"/>
    <w:rsid w:val="00E65CBB"/>
    <w:rsid w:val="00E94C20"/>
    <w:rsid w:val="00EC36D5"/>
    <w:rsid w:val="00F05B84"/>
    <w:rsid w:val="00F0781E"/>
    <w:rsid w:val="00F2287B"/>
    <w:rsid w:val="00F417DF"/>
    <w:rsid w:val="00F42E70"/>
    <w:rsid w:val="00F513D1"/>
    <w:rsid w:val="00F60260"/>
    <w:rsid w:val="00F660F1"/>
    <w:rsid w:val="00FC4B12"/>
    <w:rsid w:val="00FC7818"/>
    <w:rsid w:val="00FE6FF6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EF8"/>
  <w15:docId w15:val="{1E49C8B4-857D-480D-8AF5-7F1304C1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F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E65CBB"/>
    <w:pPr>
      <w:jc w:val="center"/>
    </w:pPr>
    <w:rPr>
      <w:rFonts w:ascii="Arial Armenian" w:hAnsi="Arial Armenian"/>
      <w:sz w:val="26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65CBB"/>
    <w:rPr>
      <w:rFonts w:ascii="Arial Armenian" w:eastAsia="Times New Roman" w:hAnsi="Arial Armeni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E1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safe@mineconomy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081C-3709-44BA-B2F7-2150EE0D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https://mul2.gov.am/tasks/582772/oneclick/65ece0dc4990bbb76f066f0d1006b7153a9e8bcc464bda6ebf203c1ad0134937.docx?token=6af99d6847391e5ec6875ec1f58ccb91</cp:keywords>
  <cp:lastModifiedBy>User</cp:lastModifiedBy>
  <cp:revision>9</cp:revision>
  <cp:lastPrinted>2024-02-08T06:09:00Z</cp:lastPrinted>
  <dcterms:created xsi:type="dcterms:W3CDTF">2023-10-12T06:43:00Z</dcterms:created>
  <dcterms:modified xsi:type="dcterms:W3CDTF">2025-03-28T06:50:00Z</dcterms:modified>
</cp:coreProperties>
</file>